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DC1" w:rsidRDefault="007A4DC1" w:rsidP="007A4DC1">
      <w:pPr>
        <w:tabs>
          <w:tab w:val="left" w:pos="992"/>
        </w:tabs>
        <w:ind w:left="992"/>
        <w:jc w:val="center"/>
        <w:rPr>
          <w:b/>
          <w:lang w:val="es-CL"/>
        </w:rPr>
      </w:pPr>
      <w:r w:rsidRPr="00AD7E19">
        <w:rPr>
          <w:b/>
          <w:lang w:val="es-CL"/>
        </w:rPr>
        <w:t>Las jergas de las disciplinas del conocimiento.</w:t>
      </w:r>
    </w:p>
    <w:p w:rsidR="007A4DC1" w:rsidRPr="007A4DC1" w:rsidRDefault="007A4DC1" w:rsidP="007A4DC1">
      <w:pPr>
        <w:pStyle w:val="Prrafodelista"/>
        <w:numPr>
          <w:ilvl w:val="0"/>
          <w:numId w:val="1"/>
        </w:numPr>
        <w:tabs>
          <w:tab w:val="left" w:pos="992"/>
        </w:tabs>
        <w:rPr>
          <w:b/>
          <w:lang w:val="es-CL"/>
        </w:rPr>
      </w:pPr>
      <w:r w:rsidRPr="007A4DC1">
        <w:rPr>
          <w:b/>
          <w:lang w:val="es-CL"/>
        </w:rPr>
        <w:t>Lee el siguiente texto de física</w:t>
      </w:r>
      <w:r>
        <w:rPr>
          <w:b/>
          <w:lang w:val="es-CL"/>
        </w:rPr>
        <w:t>:</w:t>
      </w:r>
    </w:p>
    <w:p w:rsidR="007A4DC1" w:rsidRPr="00AD7E19" w:rsidRDefault="007A4DC1" w:rsidP="007A4DC1">
      <w:pPr>
        <w:pBdr>
          <w:top w:val="single" w:sz="4" w:space="1" w:color="auto"/>
          <w:left w:val="single" w:sz="4" w:space="4" w:color="auto"/>
          <w:bottom w:val="single" w:sz="4" w:space="1" w:color="auto"/>
          <w:right w:val="single" w:sz="4" w:space="4" w:color="auto"/>
        </w:pBdr>
        <w:spacing w:after="240" w:line="240" w:lineRule="auto"/>
        <w:jc w:val="center"/>
        <w:rPr>
          <w:rFonts w:eastAsia="Times New Roman"/>
          <w:b/>
          <w:lang w:eastAsia="es-CL"/>
        </w:rPr>
      </w:pPr>
      <w:r w:rsidRPr="00AD7E19">
        <w:rPr>
          <w:rFonts w:eastAsia="Times New Roman"/>
          <w:b/>
          <w:lang w:eastAsia="es-CL"/>
        </w:rPr>
        <w:t>Física Atómica Relativista</w:t>
      </w:r>
    </w:p>
    <w:p w:rsidR="007A4DC1" w:rsidRPr="00AD7E19" w:rsidRDefault="007A4DC1" w:rsidP="007A4DC1">
      <w:pPr>
        <w:pBdr>
          <w:top w:val="single" w:sz="4" w:space="1" w:color="auto"/>
          <w:left w:val="single" w:sz="4" w:space="4" w:color="auto"/>
          <w:bottom w:val="single" w:sz="4" w:space="1" w:color="auto"/>
          <w:right w:val="single" w:sz="4" w:space="4" w:color="auto"/>
        </w:pBdr>
        <w:spacing w:after="240" w:line="240" w:lineRule="auto"/>
        <w:rPr>
          <w:rFonts w:eastAsia="Times New Roman"/>
          <w:lang w:eastAsia="es-CL"/>
        </w:rPr>
      </w:pPr>
      <w:r w:rsidRPr="00AD7E19">
        <w:rPr>
          <w:rFonts w:eastAsia="Times New Roman"/>
          <w:lang w:eastAsia="es-CL"/>
        </w:rPr>
        <w:t>La ecuación  E = mc²  que nos da la equivalencia relativista entre la materia y la energía mostró a la humanidad su enorme poder cuando el 16 de julio de 1945 cerca de Alamogordo, Nuevo México, el hombre detonó por vez primera una bomba basada no en el uso de la pólvora o en la nitroglicerina sino en la fuerza del átomo:</w:t>
      </w:r>
      <w:r w:rsidRPr="00AD7E19">
        <w:rPr>
          <w:rFonts w:eastAsia="Times New Roman"/>
          <w:lang w:eastAsia="es-CL"/>
        </w:rPr>
        <w:br/>
        <w:t>Aunque hay quienes argumentan que la bomba atómica no es en realidad una transformación de materia en energía, que sólo es una conversión de una energía potencial de ligadura almacenada en los átomos que es convertida en otro tipo de energía, la ecuación relativista es esencial para poder describir otros procesos en los cuales hay una transformación directa de materia en energía y, algo más espectacular aún, la transformación de energía en materia.</w:t>
      </w:r>
      <w:r w:rsidRPr="00AD7E19">
        <w:rPr>
          <w:rFonts w:eastAsia="Times New Roman"/>
          <w:lang w:eastAsia="es-CL"/>
        </w:rPr>
        <w:br/>
      </w:r>
      <w:r w:rsidRPr="00AD7E19">
        <w:rPr>
          <w:rFonts w:eastAsia="Times New Roman"/>
          <w:lang w:eastAsia="es-CL"/>
        </w:rPr>
        <w:br/>
        <w:t xml:space="preserve">Antes de proseguir, haremos un alto breve para repasar otros hechos que no vienen de la Teoría de la Relatividad sino de otra rama de la física moderna, la Mecánica Cuántica. De acuerdo con la Mecánica Cuántica, dependiendo del experimento que se esté llevando a cabo una misma partícula puede comportarse como una partícula material o como una </w:t>
      </w:r>
      <w:r w:rsidRPr="00AD7E19">
        <w:rPr>
          <w:rFonts w:eastAsia="Times New Roman"/>
          <w:i/>
          <w:iCs/>
          <w:lang w:eastAsia="es-CL"/>
        </w:rPr>
        <w:t>onda de materia</w:t>
      </w:r>
      <w:r w:rsidRPr="00AD7E19">
        <w:rPr>
          <w:rFonts w:eastAsia="Times New Roman"/>
          <w:lang w:eastAsia="es-CL"/>
        </w:rPr>
        <w:t xml:space="preserve">. Esta dualidad onda-partícula fue </w:t>
      </w:r>
      <w:proofErr w:type="spellStart"/>
      <w:r w:rsidRPr="00AD7E19">
        <w:rPr>
          <w:rFonts w:eastAsia="Times New Roman"/>
          <w:lang w:eastAsia="es-CL"/>
        </w:rPr>
        <w:t>enunciada</w:t>
      </w:r>
      <w:proofErr w:type="spellEnd"/>
      <w:r w:rsidRPr="00AD7E19">
        <w:rPr>
          <w:rFonts w:eastAsia="Times New Roman"/>
          <w:lang w:eastAsia="es-CL"/>
        </w:rPr>
        <w:t xml:space="preserve"> por vez primera por Louis de Broglie en 1924. Del mismo modo, y dependiendo del experimento que se esté llevando, un haz luminoso puede comportarse como una onda electromagnética </w:t>
      </w:r>
      <w:r w:rsidRPr="00AD7E19">
        <w:rPr>
          <w:rFonts w:eastAsia="Times New Roman"/>
          <w:i/>
          <w:iCs/>
          <w:lang w:eastAsia="es-CL"/>
        </w:rPr>
        <w:t>o como si estuviese formado de partículas discretas llamadas fotones</w:t>
      </w:r>
      <w:r w:rsidRPr="00AD7E19">
        <w:rPr>
          <w:rFonts w:eastAsia="Times New Roman"/>
          <w:lang w:eastAsia="es-CL"/>
        </w:rPr>
        <w:t>. La energía de cada una de estas partículas está dada por la relación:</w:t>
      </w:r>
    </w:p>
    <w:p w:rsidR="007A4DC1" w:rsidRPr="00AD7E19" w:rsidRDefault="007A4DC1" w:rsidP="007A4DC1">
      <w:pPr>
        <w:pBdr>
          <w:top w:val="single" w:sz="4" w:space="1" w:color="auto"/>
          <w:left w:val="single" w:sz="4" w:space="4" w:color="auto"/>
          <w:bottom w:val="single" w:sz="4" w:space="1" w:color="auto"/>
          <w:right w:val="single" w:sz="4" w:space="4" w:color="auto"/>
        </w:pBdr>
        <w:spacing w:after="0" w:line="240" w:lineRule="auto"/>
        <w:jc w:val="center"/>
        <w:rPr>
          <w:rFonts w:eastAsia="Times New Roman"/>
          <w:lang w:eastAsia="es-CL"/>
        </w:rPr>
      </w:pPr>
      <w:r w:rsidRPr="00AD7E19">
        <w:rPr>
          <w:rFonts w:eastAsia="Times New Roman"/>
          <w:lang w:eastAsia="es-CL"/>
        </w:rPr>
        <w:t xml:space="preserve">E = </w:t>
      </w:r>
      <w:proofErr w:type="spellStart"/>
      <w:r w:rsidRPr="00AD7E19">
        <w:rPr>
          <w:rFonts w:eastAsia="Times New Roman"/>
          <w:lang w:eastAsia="es-CL"/>
        </w:rPr>
        <w:t>hf</w:t>
      </w:r>
      <w:proofErr w:type="spellEnd"/>
    </w:p>
    <w:p w:rsidR="007A4DC1" w:rsidRPr="00AD7E19" w:rsidRDefault="007A4DC1" w:rsidP="007A4DC1">
      <w:pPr>
        <w:pBdr>
          <w:top w:val="single" w:sz="4" w:space="1" w:color="auto"/>
          <w:left w:val="single" w:sz="4" w:space="4" w:color="auto"/>
          <w:bottom w:val="single" w:sz="4" w:space="1" w:color="auto"/>
          <w:right w:val="single" w:sz="4" w:space="4" w:color="auto"/>
        </w:pBdr>
        <w:spacing w:after="240" w:line="240" w:lineRule="auto"/>
        <w:rPr>
          <w:rFonts w:eastAsia="Times New Roman"/>
          <w:lang w:eastAsia="es-CL"/>
        </w:rPr>
      </w:pPr>
      <w:r w:rsidRPr="00AD7E19">
        <w:rPr>
          <w:rFonts w:eastAsia="Times New Roman"/>
          <w:lang w:eastAsia="es-CL"/>
        </w:rPr>
        <w:br/>
        <w:t xml:space="preserve">en donde </w:t>
      </w:r>
      <w:r w:rsidRPr="00AD7E19">
        <w:rPr>
          <w:rFonts w:eastAsia="Times New Roman"/>
          <w:b/>
          <w:bCs/>
          <w:lang w:eastAsia="es-CL"/>
        </w:rPr>
        <w:t>E</w:t>
      </w:r>
      <w:r w:rsidRPr="00AD7E19">
        <w:rPr>
          <w:rFonts w:eastAsia="Times New Roman"/>
          <w:lang w:eastAsia="es-CL"/>
        </w:rPr>
        <w:t xml:space="preserve"> es la energía del fotón individual, </w:t>
      </w:r>
      <w:r w:rsidRPr="00AD7E19">
        <w:rPr>
          <w:rFonts w:eastAsia="Times New Roman"/>
          <w:b/>
          <w:bCs/>
          <w:lang w:eastAsia="es-CL"/>
        </w:rPr>
        <w:t>f</w:t>
      </w:r>
      <w:r w:rsidRPr="00AD7E19">
        <w:rPr>
          <w:rFonts w:eastAsia="Times New Roman"/>
          <w:lang w:eastAsia="es-CL"/>
        </w:rPr>
        <w:t xml:space="preserve"> es la frecuencia de la luz que el fotón lleva consigo, y </w:t>
      </w:r>
      <w:r w:rsidRPr="00AD7E19">
        <w:rPr>
          <w:rFonts w:eastAsia="Times New Roman"/>
          <w:b/>
          <w:bCs/>
          <w:color w:val="3333FF"/>
          <w:lang w:eastAsia="es-CL"/>
        </w:rPr>
        <w:t>h</w:t>
      </w:r>
      <w:r w:rsidRPr="00AD7E19">
        <w:rPr>
          <w:rFonts w:eastAsia="Times New Roman"/>
          <w:lang w:eastAsia="es-CL"/>
        </w:rPr>
        <w:t xml:space="preserve"> es una constante conocida como la constante de Planck cuyo valor experimental es el siguiente en dos sistemas de unidades distintos:</w:t>
      </w:r>
    </w:p>
    <w:p w:rsidR="007A4DC1" w:rsidRPr="00AD7E19" w:rsidRDefault="007A4DC1" w:rsidP="007A4DC1">
      <w:pPr>
        <w:pBdr>
          <w:top w:val="single" w:sz="4" w:space="1" w:color="auto"/>
          <w:left w:val="single" w:sz="4" w:space="4" w:color="auto"/>
          <w:bottom w:val="single" w:sz="4" w:space="1" w:color="auto"/>
          <w:right w:val="single" w:sz="4" w:space="4" w:color="auto"/>
        </w:pBdr>
        <w:spacing w:after="0" w:line="240" w:lineRule="auto"/>
        <w:jc w:val="center"/>
        <w:rPr>
          <w:rFonts w:eastAsia="Times New Roman"/>
          <w:lang w:eastAsia="es-CL"/>
        </w:rPr>
      </w:pPr>
      <w:r w:rsidRPr="00AD7E19">
        <w:rPr>
          <w:rFonts w:eastAsia="Times New Roman"/>
          <w:b/>
          <w:bCs/>
          <w:color w:val="3333FF"/>
          <w:lang w:eastAsia="es-CL"/>
        </w:rPr>
        <w:t>h</w:t>
      </w:r>
      <w:r w:rsidRPr="00AD7E19">
        <w:rPr>
          <w:rFonts w:eastAsia="Times New Roman"/>
          <w:lang w:eastAsia="es-CL"/>
        </w:rPr>
        <w:t xml:space="preserve"> = 6.626·10</w:t>
      </w:r>
      <w:r w:rsidRPr="00AD7E19">
        <w:rPr>
          <w:rFonts w:eastAsia="Times New Roman"/>
          <w:vertAlign w:val="superscript"/>
          <w:lang w:eastAsia="es-CL"/>
        </w:rPr>
        <w:t>-34</w:t>
      </w:r>
      <w:r w:rsidRPr="00AD7E19">
        <w:rPr>
          <w:rFonts w:eastAsia="Times New Roman"/>
          <w:lang w:eastAsia="es-CL"/>
        </w:rPr>
        <w:t xml:space="preserve"> </w:t>
      </w:r>
      <w:proofErr w:type="spellStart"/>
      <w:r w:rsidRPr="00AD7E19">
        <w:rPr>
          <w:rFonts w:eastAsia="Times New Roman"/>
          <w:lang w:eastAsia="es-CL"/>
        </w:rPr>
        <w:t>Joule·segundo</w:t>
      </w:r>
      <w:proofErr w:type="spellEnd"/>
      <w:r w:rsidRPr="00AD7E19">
        <w:rPr>
          <w:rFonts w:eastAsia="Times New Roman"/>
          <w:lang w:eastAsia="es-CL"/>
        </w:rPr>
        <w:br/>
      </w:r>
      <w:r w:rsidRPr="00AD7E19">
        <w:rPr>
          <w:rFonts w:eastAsia="Times New Roman"/>
          <w:lang w:eastAsia="es-CL"/>
        </w:rPr>
        <w:br/>
      </w:r>
      <w:r w:rsidRPr="00AD7E19">
        <w:rPr>
          <w:rFonts w:eastAsia="Times New Roman"/>
          <w:b/>
          <w:bCs/>
          <w:color w:val="3333FF"/>
          <w:lang w:eastAsia="es-CL"/>
        </w:rPr>
        <w:t>h</w:t>
      </w:r>
      <w:r w:rsidRPr="00AD7E19">
        <w:rPr>
          <w:rFonts w:eastAsia="Times New Roman"/>
          <w:lang w:eastAsia="es-CL"/>
        </w:rPr>
        <w:t xml:space="preserve"> = 4.136·10</w:t>
      </w:r>
      <w:r w:rsidRPr="00AD7E19">
        <w:rPr>
          <w:rFonts w:eastAsia="Times New Roman"/>
          <w:vertAlign w:val="superscript"/>
          <w:lang w:eastAsia="es-CL"/>
        </w:rPr>
        <w:t>-15</w:t>
      </w:r>
      <w:r w:rsidRPr="00AD7E19">
        <w:rPr>
          <w:rFonts w:eastAsia="Times New Roman"/>
          <w:lang w:eastAsia="es-CL"/>
        </w:rPr>
        <w:t xml:space="preserve"> </w:t>
      </w:r>
      <w:proofErr w:type="spellStart"/>
      <w:r w:rsidRPr="00AD7E19">
        <w:rPr>
          <w:rFonts w:eastAsia="Times New Roman"/>
          <w:lang w:eastAsia="es-CL"/>
        </w:rPr>
        <w:t>eV·segundo</w:t>
      </w:r>
      <w:proofErr w:type="spellEnd"/>
    </w:p>
    <w:p w:rsidR="007A4DC1" w:rsidRPr="00AD7E19" w:rsidRDefault="007A4DC1" w:rsidP="007A4DC1">
      <w:pPr>
        <w:pBdr>
          <w:top w:val="single" w:sz="4" w:space="1" w:color="auto"/>
          <w:left w:val="single" w:sz="4" w:space="4" w:color="auto"/>
          <w:bottom w:val="single" w:sz="4" w:space="1" w:color="auto"/>
          <w:right w:val="single" w:sz="4" w:space="4" w:color="auto"/>
        </w:pBdr>
      </w:pPr>
      <w:r w:rsidRPr="00AD7E19">
        <w:rPr>
          <w:rFonts w:eastAsia="Times New Roman"/>
          <w:lang w:eastAsia="es-CL"/>
        </w:rPr>
        <w:br/>
        <w:t xml:space="preserve">La constante de Planck es una constante física de carácter universal tan fundamental para la Mecánica Cuántica como la constante de gravitación universal </w:t>
      </w:r>
      <w:r w:rsidRPr="00AD7E19">
        <w:rPr>
          <w:rFonts w:eastAsia="Times New Roman"/>
          <w:b/>
          <w:bCs/>
          <w:lang w:eastAsia="es-CL"/>
        </w:rPr>
        <w:t>G</w:t>
      </w:r>
      <w:r w:rsidRPr="00AD7E19">
        <w:rPr>
          <w:rFonts w:eastAsia="Times New Roman"/>
          <w:lang w:eastAsia="es-CL"/>
        </w:rPr>
        <w:t xml:space="preserve"> lo es para cuantificar la atracción de la gravedad.</w:t>
      </w:r>
    </w:p>
    <w:p w:rsidR="007A4DC1" w:rsidRDefault="007A4DC1" w:rsidP="007A4DC1">
      <w:pPr>
        <w:tabs>
          <w:tab w:val="left" w:pos="992"/>
        </w:tabs>
        <w:ind w:left="992" w:hanging="1134"/>
        <w:rPr>
          <w:b/>
          <w:lang w:val="es-CL"/>
        </w:rPr>
      </w:pPr>
      <w:r w:rsidRPr="00AD7E19">
        <w:rPr>
          <w:b/>
          <w:lang w:val="es-CL"/>
        </w:rPr>
        <w:t>Actividad</w:t>
      </w:r>
    </w:p>
    <w:p w:rsidR="007A4DC1" w:rsidRPr="007A4DC1" w:rsidRDefault="007A4DC1" w:rsidP="007A4DC1">
      <w:pPr>
        <w:pStyle w:val="Prrafodelista"/>
        <w:numPr>
          <w:ilvl w:val="0"/>
          <w:numId w:val="2"/>
        </w:numPr>
        <w:tabs>
          <w:tab w:val="left" w:pos="992"/>
        </w:tabs>
        <w:rPr>
          <w:b/>
          <w:lang w:val="es-CL"/>
        </w:rPr>
      </w:pPr>
      <w:r w:rsidRPr="007A4DC1">
        <w:rPr>
          <w:lang w:val="es-CL"/>
        </w:rPr>
        <w:t>Haz un listado de todos los términos propios de la física o ciencias exactas que aparecen en el texto</w:t>
      </w:r>
    </w:p>
    <w:p w:rsidR="007A4DC1" w:rsidRPr="007A4DC1" w:rsidRDefault="007A4DC1" w:rsidP="007A4DC1">
      <w:pPr>
        <w:pStyle w:val="Prrafodelista"/>
        <w:numPr>
          <w:ilvl w:val="0"/>
          <w:numId w:val="2"/>
        </w:numPr>
        <w:tabs>
          <w:tab w:val="left" w:pos="992"/>
        </w:tabs>
        <w:rPr>
          <w:b/>
          <w:lang w:val="es-CL"/>
        </w:rPr>
      </w:pPr>
      <w:r w:rsidRPr="007A4DC1">
        <w:rPr>
          <w:lang w:val="es-CL"/>
        </w:rPr>
        <w:t>Ingresa al siguiente link:</w:t>
      </w:r>
      <w:r>
        <w:rPr>
          <w:b/>
          <w:lang w:val="es-CL"/>
        </w:rPr>
        <w:t xml:space="preserve"> </w:t>
      </w:r>
      <w:hyperlink r:id="rId5" w:history="1">
        <w:r w:rsidRPr="004E43C5">
          <w:rPr>
            <w:rStyle w:val="Hipervnculo"/>
            <w:lang w:val="es-CL"/>
          </w:rPr>
          <w:t>http://ciudadseva.com/texto/el-grisu/</w:t>
        </w:r>
      </w:hyperlink>
      <w:r>
        <w:rPr>
          <w:b/>
          <w:lang w:val="es-CL"/>
        </w:rPr>
        <w:t xml:space="preserve"> </w:t>
      </w:r>
      <w:r w:rsidRPr="007A4DC1">
        <w:rPr>
          <w:lang w:val="es-CL"/>
        </w:rPr>
        <w:t xml:space="preserve">Lee el cuento </w:t>
      </w:r>
      <w:r>
        <w:rPr>
          <w:lang w:val="es-CL"/>
        </w:rPr>
        <w:t xml:space="preserve">llamado “El </w:t>
      </w:r>
      <w:proofErr w:type="spellStart"/>
      <w:proofErr w:type="gramStart"/>
      <w:r>
        <w:rPr>
          <w:lang w:val="es-CL"/>
        </w:rPr>
        <w:t>Grisú”</w:t>
      </w:r>
      <w:bookmarkStart w:id="0" w:name="_GoBack"/>
      <w:bookmarkEnd w:id="0"/>
      <w:r w:rsidRPr="007A4DC1">
        <w:rPr>
          <w:lang w:val="es-CL"/>
        </w:rPr>
        <w:t>y</w:t>
      </w:r>
      <w:proofErr w:type="spellEnd"/>
      <w:proofErr w:type="gramEnd"/>
      <w:r w:rsidRPr="007A4DC1">
        <w:rPr>
          <w:lang w:val="es-CL"/>
        </w:rPr>
        <w:t xml:space="preserve"> escribe las palabras relacionadas al campo laboral de la minería y busca el significado de cada una de ellas</w:t>
      </w:r>
      <w:r>
        <w:rPr>
          <w:lang w:val="es-CL"/>
        </w:rPr>
        <w:t>.</w:t>
      </w:r>
    </w:p>
    <w:p w:rsidR="007A4DC1" w:rsidRDefault="007A4DC1"/>
    <w:sectPr w:rsidR="007A4D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C0ECC"/>
    <w:multiLevelType w:val="hybridMultilevel"/>
    <w:tmpl w:val="06CADDB4"/>
    <w:lvl w:ilvl="0" w:tplc="0FBACE90">
      <w:start w:val="1"/>
      <w:numFmt w:val="decimal"/>
      <w:lvlText w:val="%1."/>
      <w:lvlJc w:val="left"/>
      <w:pPr>
        <w:ind w:left="218" w:hanging="360"/>
      </w:pPr>
      <w:rPr>
        <w:rFonts w:hint="default"/>
        <w:b w:val="0"/>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1" w15:restartNumberingAfterBreak="0">
    <w:nsid w:val="5F435DD0"/>
    <w:multiLevelType w:val="hybridMultilevel"/>
    <w:tmpl w:val="7368FB68"/>
    <w:lvl w:ilvl="0" w:tplc="42B47FC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C1"/>
    <w:rsid w:val="007A4D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5570"/>
  <w15:chartTrackingRefBased/>
  <w15:docId w15:val="{15AC9A81-4F67-456B-8932-871FA554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DC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4DC1"/>
    <w:pPr>
      <w:ind w:left="720"/>
      <w:contextualSpacing/>
    </w:pPr>
  </w:style>
  <w:style w:type="character" w:styleId="Hipervnculo">
    <w:name w:val="Hyperlink"/>
    <w:basedOn w:val="Fuentedeprrafopredeter"/>
    <w:uiPriority w:val="99"/>
    <w:unhideWhenUsed/>
    <w:rsid w:val="007A4DC1"/>
    <w:rPr>
      <w:color w:val="0563C1" w:themeColor="hyperlink"/>
      <w:u w:val="single"/>
    </w:rPr>
  </w:style>
  <w:style w:type="character" w:styleId="Mencinsinresolver">
    <w:name w:val="Unresolved Mention"/>
    <w:basedOn w:val="Fuentedeprrafopredeter"/>
    <w:uiPriority w:val="99"/>
    <w:semiHidden/>
    <w:unhideWhenUsed/>
    <w:rsid w:val="007A4D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iudadseva.com/texto/el-gris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2118</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Cortes</dc:creator>
  <cp:keywords/>
  <dc:description/>
  <cp:lastModifiedBy>Marion Cortes</cp:lastModifiedBy>
  <cp:revision>2</cp:revision>
  <dcterms:created xsi:type="dcterms:W3CDTF">2017-12-07T15:02:00Z</dcterms:created>
  <dcterms:modified xsi:type="dcterms:W3CDTF">2017-12-07T15:12:00Z</dcterms:modified>
</cp:coreProperties>
</file>